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2B27" w14:textId="77777777" w:rsidR="001A6F7C" w:rsidRDefault="001A6F7C" w:rsidP="001A6F7C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 w:rsidRPr="00A548FB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036C835D" wp14:editId="74F83490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710577D6" wp14:editId="79D352F0">
            <wp:simplePos x="0" y="0"/>
            <wp:positionH relativeFrom="column">
              <wp:posOffset>5461635</wp:posOffset>
            </wp:positionH>
            <wp:positionV relativeFrom="paragraph">
              <wp:posOffset>-69215</wp:posOffset>
            </wp:positionV>
            <wp:extent cx="1121410" cy="1000125"/>
            <wp:effectExtent l="0" t="0" r="254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3B21A751" wp14:editId="151C9815">
            <wp:simplePos x="0" y="0"/>
            <wp:positionH relativeFrom="column">
              <wp:posOffset>-394335</wp:posOffset>
            </wp:positionH>
            <wp:positionV relativeFrom="paragraph">
              <wp:posOffset>53975</wp:posOffset>
            </wp:positionV>
            <wp:extent cx="1276350" cy="6769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sz w:val="16"/>
          <w:szCs w:val="16"/>
        </w:rPr>
        <w:br/>
        <w:t xml:space="preserve"> </w:t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 xml:space="preserve">Via Mario Donati, 5/7  20146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>Tel.  02.474448 –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–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>Sito 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7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63749708" w14:textId="1DFD0F99" w:rsidR="00132265" w:rsidRDefault="00132265"/>
    <w:p w14:paraId="104C2140" w14:textId="17DE1E74" w:rsidR="001A6F7C" w:rsidRDefault="001A6F7C">
      <w:r>
        <w:t>Prot.</w:t>
      </w:r>
      <w:r>
        <w:tab/>
      </w:r>
      <w:r w:rsidR="0057496B">
        <w:t>1309/VI.3</w:t>
      </w:r>
      <w:r>
        <w:tab/>
      </w:r>
      <w:r>
        <w:tab/>
      </w:r>
      <w:r>
        <w:tab/>
      </w:r>
      <w:r>
        <w:tab/>
      </w:r>
      <w:r>
        <w:tab/>
        <w:t>Milano, 26 /03/2022</w:t>
      </w:r>
    </w:p>
    <w:p w14:paraId="290DBE8A" w14:textId="0F536AD5" w:rsidR="001A6F7C" w:rsidRDefault="001A6F7C"/>
    <w:p w14:paraId="0E3637C9" w14:textId="5CC046FA" w:rsidR="001A6F7C" w:rsidRDefault="001A6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All’albo – Al sito WEB</w:t>
      </w:r>
    </w:p>
    <w:p w14:paraId="576FC6E6" w14:textId="0575302D" w:rsidR="001A6F7C" w:rsidRDefault="001A6F7C" w:rsidP="001A6F7C">
      <w:pPr>
        <w:rPr>
          <w:b/>
          <w:bCs/>
          <w:i/>
          <w:iCs/>
        </w:rPr>
      </w:pPr>
      <w:r w:rsidRPr="001A6F7C">
        <w:rPr>
          <w:b/>
          <w:bCs/>
        </w:rPr>
        <w:t>OGGETTO</w:t>
      </w:r>
      <w:r>
        <w:t xml:space="preserve">: </w:t>
      </w:r>
      <w:r w:rsidRPr="001A6F7C">
        <w:rPr>
          <w:i/>
          <w:iCs/>
        </w:rPr>
        <w:t>nomina incarico di R.U.P. a valere sull’avviso pubblico Fondi Strutturali Europei – Programma Operativo Nazionale “Per la scuola, competenze e ambienti per l’apprendimento” 2014-2020. Avviso pubblico 28966 del 6 settembre 2021 per la dotazione di attrezzature basilari per la trasformazione digitale della didattica e dell’organizzazione delle istituzioni scolastiche. Asse II – Infrastrutture per l’istruzione – Fondo Europeo di Sviluppo Regionale (FESR) – Obiettivo specifico 13.1 “Facilitare una ripresa verde, digitale e resiliente dell'economia” – Azione 13.1.2 “Digital Board: trasformazione digitale nella didattica e nell'</w:t>
      </w:r>
      <w:proofErr w:type="spellStart"/>
      <w:r w:rsidRPr="001A6F7C">
        <w:rPr>
          <w:i/>
          <w:iCs/>
        </w:rPr>
        <w:t>organizzazione”.Progetto</w:t>
      </w:r>
      <w:proofErr w:type="spellEnd"/>
      <w:r w:rsidRPr="001A6F7C">
        <w:rPr>
          <w:i/>
          <w:iCs/>
        </w:rPr>
        <w:t xml:space="preserve"> “Dotazione di attrezzature per la trasformazione digitale della didattica e dell’organizzazione scolastica” </w:t>
      </w:r>
      <w:r w:rsidRPr="001A6F7C">
        <w:rPr>
          <w:b/>
          <w:bCs/>
          <w:i/>
          <w:iCs/>
        </w:rPr>
        <w:t>Codice 13.1.2A-FESR REACT EU -  C.U.P.: G49J21011430006</w:t>
      </w:r>
    </w:p>
    <w:p w14:paraId="7BC5F41A" w14:textId="499883ED" w:rsidR="001A6F7C" w:rsidRDefault="001A6F7C" w:rsidP="001A6F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IL DIRIGENTE SCOLASTICO</w:t>
      </w:r>
    </w:p>
    <w:p w14:paraId="7B09E593" w14:textId="57DCA6EB" w:rsidR="001A6F7C" w:rsidRDefault="001A6F7C" w:rsidP="001A6F7C">
      <w:r w:rsidRPr="009975A3">
        <w:t xml:space="preserve">Visto </w:t>
      </w:r>
      <w:r w:rsidR="009975A3">
        <w:t xml:space="preserve">l’Avviso Pubblico del Ministero dell’Istruzione </w:t>
      </w:r>
      <w:r w:rsidR="009975A3" w:rsidRPr="009975A3">
        <w:t>Prot. n. 28966 del 6 settembre 2021</w:t>
      </w:r>
      <w:r w:rsidR="009975A3">
        <w:t xml:space="preserve"> con cui sono state aperte le candidature per l’azione 13.1.2 del PON – FERS come descritto all’oggetto</w:t>
      </w:r>
    </w:p>
    <w:p w14:paraId="5FC66A91" w14:textId="6E4A7C4D" w:rsidR="009975A3" w:rsidRDefault="009975A3" w:rsidP="009975A3">
      <w:r>
        <w:t>Vista la graduatoria nazionale  Prot. 353 del 26/10/2021 con la quale siamo stati ammessi al finanziamento</w:t>
      </w:r>
    </w:p>
    <w:p w14:paraId="46FC7131" w14:textId="6478456A" w:rsidR="009975A3" w:rsidRDefault="009975A3" w:rsidP="009975A3">
      <w:r>
        <w:t>Vista la delibera del Consiglio di Istituto e la delibera del Collegio Docenti in corso di perfezionamento</w:t>
      </w:r>
    </w:p>
    <w:p w14:paraId="750BE2EC" w14:textId="11DFA638" w:rsidR="009975A3" w:rsidRDefault="009975A3" w:rsidP="009975A3">
      <w:r>
        <w:t>Tenuto conto che con determina prot. 3193 /A/15/b del 27/9/2021 è stata conferita una delega alla DSGA dott.ssa Serafina Cicero per la compilazione de</w:t>
      </w:r>
      <w:r w:rsidR="00477450">
        <w:t xml:space="preserve">gli atti inerenti la presentazione della candidatura e la generazione del </w:t>
      </w:r>
      <w:r w:rsidR="00450CEF">
        <w:t>C.U.P.</w:t>
      </w:r>
    </w:p>
    <w:p w14:paraId="4C2A4934" w14:textId="3A0FE980" w:rsidR="00477450" w:rsidRDefault="00477450" w:rsidP="009975A3">
      <w:r>
        <w:t>Tenuto conto della necessità di definire tutti gli incarichi in tempi brevi e di completare gli acquisti entro il 31 marzo 2022</w:t>
      </w:r>
    </w:p>
    <w:p w14:paraId="0F7D9B96" w14:textId="4F6641C6" w:rsidR="00477450" w:rsidRPr="00581588" w:rsidRDefault="00477450" w:rsidP="00581588">
      <w:pPr>
        <w:jc w:val="center"/>
        <w:rPr>
          <w:b/>
          <w:bCs/>
        </w:rPr>
      </w:pPr>
      <w:r w:rsidRPr="00581588">
        <w:rPr>
          <w:b/>
          <w:bCs/>
        </w:rPr>
        <w:t>DETERMINA</w:t>
      </w:r>
    </w:p>
    <w:p w14:paraId="20F63235" w14:textId="6BD9291F" w:rsidR="00477450" w:rsidRDefault="00477450" w:rsidP="009975A3">
      <w:r>
        <w:t>Di assumere l’incarico di Responsabile Unico del Procedimento (R.U.P. ) del Progetto in Oggetto, precisando che assume l’incarico a titolo non oneroso e quindi rinunciando ad alcun compenso.</w:t>
      </w:r>
    </w:p>
    <w:p w14:paraId="050B6B26" w14:textId="57AD452C" w:rsidR="00477450" w:rsidRDefault="00477450" w:rsidP="009975A3">
      <w:r>
        <w:t>Tale comunicazione è pubblicata all’albo e al sito web per assicurarne la massima diffusione.</w:t>
      </w:r>
    </w:p>
    <w:p w14:paraId="2D439D33" w14:textId="2F5DEEF9" w:rsidR="00477450" w:rsidRDefault="00477450" w:rsidP="00581588">
      <w:pPr>
        <w:spacing w:after="0"/>
        <w:jc w:val="center"/>
      </w:pPr>
      <w:r>
        <w:t>IL DIRIGENTE SCOLASTICO</w:t>
      </w:r>
    </w:p>
    <w:p w14:paraId="41A597E8" w14:textId="39EEB45C" w:rsidR="00477450" w:rsidRDefault="00477450" w:rsidP="00581588">
      <w:pPr>
        <w:spacing w:after="0"/>
        <w:jc w:val="center"/>
      </w:pPr>
      <w:r>
        <w:t>Dott.sa Albalisa Azzariti</w:t>
      </w:r>
    </w:p>
    <w:p w14:paraId="6AE1BE3D" w14:textId="77777777" w:rsidR="00450CEF" w:rsidRDefault="00450CEF" w:rsidP="00450CEF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 xml:space="preserve">Firma autografa sostituita a mezzo stampa </w:t>
      </w:r>
    </w:p>
    <w:p w14:paraId="714C1A2D" w14:textId="77777777" w:rsidR="00450CEF" w:rsidRPr="000F0D5B" w:rsidRDefault="00450CEF" w:rsidP="00450CEF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 xml:space="preserve">ai sensi dell’art. 3, c.2 del </w:t>
      </w:r>
      <w:proofErr w:type="spellStart"/>
      <w:r w:rsidRPr="000F0D5B">
        <w:rPr>
          <w:sz w:val="16"/>
          <w:szCs w:val="16"/>
        </w:rPr>
        <w:t>D.Lgs.</w:t>
      </w:r>
      <w:proofErr w:type="spellEnd"/>
      <w:r w:rsidRPr="000F0D5B">
        <w:rPr>
          <w:sz w:val="16"/>
          <w:szCs w:val="16"/>
        </w:rPr>
        <w:t xml:space="preserve"> n. 39/93</w:t>
      </w:r>
    </w:p>
    <w:p w14:paraId="068ED278" w14:textId="77777777" w:rsidR="00477450" w:rsidRPr="009975A3" w:rsidRDefault="00477450" w:rsidP="00581588">
      <w:pPr>
        <w:spacing w:after="0"/>
        <w:jc w:val="center"/>
      </w:pPr>
    </w:p>
    <w:sectPr w:rsidR="00477450" w:rsidRPr="00997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C"/>
    <w:rsid w:val="00132265"/>
    <w:rsid w:val="001A6F7C"/>
    <w:rsid w:val="00450CEF"/>
    <w:rsid w:val="00477450"/>
    <w:rsid w:val="0057496B"/>
    <w:rsid w:val="00581588"/>
    <w:rsid w:val="009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F83"/>
  <w15:chartTrackingRefBased/>
  <w15:docId w15:val="{B81DAD59-3E56-41DA-8906-1C4090E0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pertestuale1">
    <w:name w:val="Collegamento ipertestuale1"/>
    <w:rsid w:val="001A6F7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A6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eliovittor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cp:keywords/>
  <dc:description/>
  <cp:lastModifiedBy>Albalisa Azzariti</cp:lastModifiedBy>
  <cp:revision>3</cp:revision>
  <dcterms:created xsi:type="dcterms:W3CDTF">2022-03-26T06:17:00Z</dcterms:created>
  <dcterms:modified xsi:type="dcterms:W3CDTF">2022-03-26T07:34:00Z</dcterms:modified>
</cp:coreProperties>
</file>